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DBBEC" w14:textId="77777777" w:rsidR="00D57BC1" w:rsidRPr="00F11E86" w:rsidRDefault="00D57BC1" w:rsidP="003E773B">
      <w:pPr>
        <w:jc w:val="center"/>
        <w:rPr>
          <w:rFonts w:ascii="Times New Roman" w:hAnsi="Times New Roman" w:cs="Times New Roman"/>
          <w:b/>
        </w:rPr>
      </w:pPr>
      <w:r w:rsidRPr="00F11E86">
        <w:rPr>
          <w:rFonts w:ascii="Times New Roman" w:hAnsi="Times New Roman" w:cs="Times New Roman"/>
          <w:b/>
        </w:rPr>
        <w:t>ZİYARETÇİLERİN KİŞİSEL VERİLERİNİN İŞLENMESİNE İLİŞKİN AYDINLATMA METNİ</w:t>
      </w:r>
    </w:p>
    <w:p w14:paraId="383F36C2" w14:textId="46DB17D6" w:rsidR="00D57BC1" w:rsidRPr="00F11E86" w:rsidRDefault="00D57BC1" w:rsidP="00D57BC1">
      <w:pPr>
        <w:jc w:val="both"/>
        <w:rPr>
          <w:rFonts w:ascii="Times New Roman" w:hAnsi="Times New Roman" w:cs="Times New Roman"/>
        </w:rPr>
      </w:pPr>
      <w:r w:rsidRPr="00F11E86">
        <w:rPr>
          <w:rFonts w:ascii="Times New Roman" w:hAnsi="Times New Roman" w:cs="Times New Roman"/>
        </w:rPr>
        <w:t>A) Kişisel Verilerin Korunması ve Veri Sorumlusu Kişisel verileriniz; 6698 sayılı Kişisel Verilerin Korunması Kanunu (KVKK), Kişisel Verileri Koruma Kurumu düzenlemeleri ve sair mevzuat hükümleri çerçevesinde işlenebilecek olup, ilgili mevzuat gereğince Şirketimiz kişisel verilerinizin hukuka aykırı olarak işlenmesini önleme, hukuka aykırı olarak erişilmesini önleme ve muhafazasını sağlama amacıyla, uygun güvenlik düzeyini temin etmeye yönelik tüm teknik ve idari tedbirleri almaktadır.</w:t>
      </w:r>
      <w:r w:rsidR="003E773B">
        <w:rPr>
          <w:rFonts w:ascii="Times New Roman" w:hAnsi="Times New Roman" w:cs="Times New Roman"/>
        </w:rPr>
        <w:t xml:space="preserve"> Alunet Material </w:t>
      </w:r>
      <w:proofErr w:type="spellStart"/>
      <w:r w:rsidR="003E773B">
        <w:rPr>
          <w:rFonts w:ascii="Times New Roman" w:hAnsi="Times New Roman" w:cs="Times New Roman"/>
        </w:rPr>
        <w:t>Solutıons</w:t>
      </w:r>
      <w:proofErr w:type="spellEnd"/>
      <w:r w:rsidR="003E773B">
        <w:rPr>
          <w:rFonts w:ascii="Times New Roman" w:hAnsi="Times New Roman" w:cs="Times New Roman"/>
        </w:rPr>
        <w:t xml:space="preserve"> Alüminyum San. ve Tic. A.Ş. </w:t>
      </w:r>
      <w:r w:rsidR="004D2F1A">
        <w:rPr>
          <w:rFonts w:ascii="Times New Roman" w:hAnsi="Times New Roman" w:cs="Times New Roman"/>
        </w:rPr>
        <w:t>(</w:t>
      </w:r>
      <w:r w:rsidRPr="00F11E86">
        <w:rPr>
          <w:rFonts w:ascii="Times New Roman" w:hAnsi="Times New Roman" w:cs="Times New Roman"/>
        </w:rPr>
        <w:t xml:space="preserve">“Şirket”) Veri Sorumlusu olarak, KVKK ve ilgili mevzuat kapsamında, kişisel verilerinizi mevzuata uygun olarak aşağıda yer alan bilgilendirme ve amaçlar kapsamında işleyebilmektedir. </w:t>
      </w:r>
    </w:p>
    <w:p w14:paraId="6C248B23"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B) Kişisel Verilerin İşlenme Amaçları Kişisel verileriniz Şirketimiz güvenliğinin tesisi ve Şirketimiz tarafından ziyaretçilere sunulmuş olan internet erişim imkânından faydalanırken tarafınızca iletilen kişisel verileriniz, erişim kayıtlarının yönetimi, mevzuattan kaynaklı yükümlülüklerimizin yerine getirilmesi amacı ile 6698 sayılı Kanun’un 5. ve 6. maddelerinde belirtilen kişisel veri işleme şartları ve amaçları ile sınırlı olarak da aktarılabilecektir. </w:t>
      </w:r>
    </w:p>
    <w:p w14:paraId="50FAB5AD"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C) İşlenen Kişisel Verilerin Kimlere ve Hangi Amaçla Aktarılabileceği Toplanan kişisel verileriniz; yukarıda belirtilen amaçların gerçekleştirilmesi ile sınırlı olmak üzere iş ortaklarımıza, hissedarlarımıza, iştiraklerimize, kanunen yetkili kamu kurumları ve özel hukuk kişilerine, 6698 sayılı Kanun’un 8. ve 9. maddelerinde belirtilen kişisel veri işleme şartları ve amaçları çerçevesinde aktarılabilecektir. </w:t>
      </w:r>
    </w:p>
    <w:p w14:paraId="3D188058"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D) Kişisel Veri Toplamanın Yöntemi ve Hukuki Sebebi Kişisel verileriniz Şirketimiz tarafından yukarıda (b) ve (c) maddelerinde belirtilen hukuki sebebe dayanarak toplanmaktadır. Bu süreçte toplanan kişisel verileriniz, Elektronik ortamda Şirketimiz içinde internete erişiminiz vasıtasıyla, kimlik belgeniz üzerinden, plaka bilgileriniz üzerinden, sözlü olarak veya binalarımız içinde yer alan kapalı devre kameralar aracılığı ile toplanmaktadır. Bahsi geçen kişisel verileriniz 6698 sayılı Kanun’un 5. ve 6. maddelerinde belirtilen kişisel veri işleme şartları ve amaçları kapsamında işbu Aydınlatma Metni’nin (b) ve (c) maddelerinde belirtilen amaçlarla da işlenebilmekte ve aktarılabilmektedir. </w:t>
      </w:r>
    </w:p>
    <w:p w14:paraId="70008948"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E) Kişisel Verilerin İşlenmesine Dair Haklarınız KVKK 11. Maddesi uyarınca Şirketimize başvurarak; </w:t>
      </w:r>
    </w:p>
    <w:p w14:paraId="5F9F7CC6"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a. Kişisel verinizin işlenip işlenmediğini öğrenme, </w:t>
      </w:r>
    </w:p>
    <w:p w14:paraId="0482AE3F"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b. Kişisel verileriniz işlenmişse buna ilişkin bilgi talep etme,</w:t>
      </w:r>
    </w:p>
    <w:p w14:paraId="24635319"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 c. Kişisel verilerinizin işlenme amacını ve bunların amacına uygun kullanılıp kullanılmadığını öğrenme, </w:t>
      </w:r>
    </w:p>
    <w:p w14:paraId="1177A001"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d. Yurt içinde veya yurt dışında kişisel verilerinizin aktarıldığı üçüncü kişileri bilme, </w:t>
      </w:r>
    </w:p>
    <w:p w14:paraId="35420980"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e. Kişisel verilerinizin eksik veya yanlış işlenmiş olması halinde bunların düzeltilmesini isteme, </w:t>
      </w:r>
    </w:p>
    <w:p w14:paraId="417343C0"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f. Kanun ilgili maddesinde öngörülen şartlar çerçevesinde kişisel verilerinizi silinmesini veya yok edilmesini isteme </w:t>
      </w:r>
    </w:p>
    <w:p w14:paraId="7DFAE4D4"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g. (e) ve (f) bentleri uyarınca yapılan işlemlerin, kişisel verilerin aktarıldığı üçüncü kişilere bildirilmesini isteme,</w:t>
      </w:r>
    </w:p>
    <w:p w14:paraId="1D298F2E"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lastRenderedPageBreak/>
        <w:t xml:space="preserve"> </w:t>
      </w:r>
      <w:r w:rsidRPr="00F11E86">
        <w:rPr>
          <w:rFonts w:ascii="Times New Roman" w:hAnsi="Times New Roman" w:cs="Times New Roman"/>
        </w:rPr>
        <w:tab/>
        <w:t xml:space="preserve"> h. İşlenen verilerinizin münhasıran otomatik sistemler vasıtasıyla analiz edilmesi suretiyle kişinin kendisi aleyhine bir sonucun ortaya çıkmasına itiraz etme, </w:t>
      </w:r>
    </w:p>
    <w:p w14:paraId="5E669C6B"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i. Kişisel verilerin kanuna aykırı olarak işlenmesi sebebiyle zarara uğramanız halinde zararın giderilmesini talep etme, Haklarınız bulunmaktadır.</w:t>
      </w:r>
    </w:p>
    <w:p w14:paraId="218BA45E" w14:textId="071B7B1B"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 KVK Kanunu’nun 13. maddesinin 1. fıkrası gereğince, yukarıda belirtilen haklarınızı kullanmak ile ilgili talebinizi, yazılı veya Kişisel Verileri Koruma Kurulu’nun belirlediği diğer yöntemlerle Şirketimize iletebilirsiniz</w:t>
      </w:r>
      <w:r w:rsidR="003E2848">
        <w:rPr>
          <w:rFonts w:ascii="Times New Roman" w:hAnsi="Times New Roman" w:cs="Times New Roman"/>
        </w:rPr>
        <w:t xml:space="preserve">. </w:t>
      </w:r>
      <w:r w:rsidRPr="00F11E86">
        <w:rPr>
          <w:rFonts w:ascii="Times New Roman" w:hAnsi="Times New Roman" w:cs="Times New Roman"/>
        </w:rPr>
        <w:t xml:space="preserve">Bu çerçevede Şirketimize KVK Kanunu’nun 11. maddesi kapsamında yapacağınız başvurularda yazılı olarak başvurunuzu ileteceğiniz kanallar ve usuller aşağıda açıklanmaktadır. Yukarıda belirtilen haklarınızı kullanmak için kimliğinizi tespit edici gerekli bilgiler ile KVK Kanunu’nun 11. maddesinde belirtilen haklardan kullanmayı talep ettiğiniz hakkınıza yönelik açıklamalarınızı içeren talebinizi; </w:t>
      </w:r>
      <w:hyperlink r:id="rId7" w:history="1">
        <w:r w:rsidR="003E773B" w:rsidRPr="00400D18">
          <w:rPr>
            <w:rStyle w:val="Kpr"/>
            <w:rFonts w:ascii="Times New Roman" w:hAnsi="Times New Roman" w:cs="Times New Roman"/>
          </w:rPr>
          <w:t>https://www.alunet.com.tr</w:t>
        </w:r>
      </w:hyperlink>
      <w:r w:rsidR="003E773B">
        <w:rPr>
          <w:rFonts w:ascii="Times New Roman" w:hAnsi="Times New Roman" w:cs="Times New Roman"/>
        </w:rPr>
        <w:t xml:space="preserve"> </w:t>
      </w:r>
      <w:r w:rsidRPr="00F11E86">
        <w:rPr>
          <w:rFonts w:ascii="Times New Roman" w:hAnsi="Times New Roman" w:cs="Times New Roman"/>
        </w:rPr>
        <w:t xml:space="preserve">adresindeki formu doldurarak, formun imzalı bir nüshasını </w:t>
      </w:r>
      <w:proofErr w:type="spellStart"/>
      <w:r w:rsidR="003E773B">
        <w:rPr>
          <w:rFonts w:ascii="Times New Roman" w:hAnsi="Times New Roman" w:cs="Times New Roman"/>
        </w:rPr>
        <w:t>FethiyeOSB</w:t>
      </w:r>
      <w:proofErr w:type="spellEnd"/>
      <w:r w:rsidR="003E773B">
        <w:rPr>
          <w:rFonts w:ascii="Times New Roman" w:hAnsi="Times New Roman" w:cs="Times New Roman"/>
        </w:rPr>
        <w:t xml:space="preserve"> Mah. Bordo </w:t>
      </w:r>
      <w:proofErr w:type="spellStart"/>
      <w:r w:rsidR="003E773B">
        <w:rPr>
          <w:rFonts w:ascii="Times New Roman" w:hAnsi="Times New Roman" w:cs="Times New Roman"/>
        </w:rPr>
        <w:t>Cd</w:t>
      </w:r>
      <w:proofErr w:type="spellEnd"/>
      <w:r w:rsidR="003E773B">
        <w:rPr>
          <w:rFonts w:ascii="Times New Roman" w:hAnsi="Times New Roman" w:cs="Times New Roman"/>
        </w:rPr>
        <w:t xml:space="preserve">. No:17 Nilüfer BURSA </w:t>
      </w:r>
      <w:r w:rsidRPr="00F11E86">
        <w:rPr>
          <w:rFonts w:ascii="Times New Roman" w:hAnsi="Times New Roman" w:cs="Times New Roman"/>
        </w:rPr>
        <w:t xml:space="preserve">adresine kimliğinizi tespit edici belgeler ile bizzat elden iletebilir, noter kanalıyla veya KVK Kanunu’nda belirtilen diğer yöntemler ile gönderebilir veya ilgili formu </w:t>
      </w:r>
      <w:hyperlink r:id="rId8" w:history="1">
        <w:r w:rsidR="003E773B" w:rsidRPr="00400D18">
          <w:rPr>
            <w:rStyle w:val="Kpr"/>
            <w:rFonts w:ascii="Times New Roman" w:hAnsi="Times New Roman" w:cs="Times New Roman"/>
          </w:rPr>
          <w:t>alunet.material@hs01.kep.tr</w:t>
        </w:r>
      </w:hyperlink>
      <w:r w:rsidR="003E773B">
        <w:rPr>
          <w:rFonts w:ascii="Times New Roman" w:hAnsi="Times New Roman" w:cs="Times New Roman"/>
        </w:rPr>
        <w:t xml:space="preserve"> </w:t>
      </w:r>
      <w:r w:rsidRPr="00F11E86">
        <w:rPr>
          <w:rFonts w:ascii="Times New Roman" w:hAnsi="Times New Roman" w:cs="Times New Roman"/>
        </w:rPr>
        <w:t xml:space="preserve">adresine güvenli elektronik imzalı olarak iletebilirsiniz. </w:t>
      </w:r>
    </w:p>
    <w:p w14:paraId="052D686B" w14:textId="77777777" w:rsidR="00D57BC1"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 xml:space="preserve">İşbu Aydınlatma Metni (“Beyan”) </w:t>
      </w:r>
      <w:commentRangeStart w:id="0"/>
      <w:r w:rsidRPr="00F11E86">
        <w:rPr>
          <w:rFonts w:ascii="Times New Roman" w:hAnsi="Times New Roman" w:cs="Times New Roman"/>
        </w:rPr>
        <w:t>………</w:t>
      </w:r>
      <w:proofErr w:type="gramStart"/>
      <w:r w:rsidRPr="00F11E86">
        <w:rPr>
          <w:rFonts w:ascii="Times New Roman" w:hAnsi="Times New Roman" w:cs="Times New Roman"/>
        </w:rPr>
        <w:t>…….</w:t>
      </w:r>
      <w:commentRangeEnd w:id="0"/>
      <w:proofErr w:type="gramEnd"/>
      <w:r w:rsidR="00FC32F3">
        <w:rPr>
          <w:rStyle w:val="AklamaBavurusu"/>
        </w:rPr>
        <w:commentReference w:id="0"/>
      </w:r>
      <w:r w:rsidRPr="00F11E86">
        <w:rPr>
          <w:rFonts w:ascii="Times New Roman" w:hAnsi="Times New Roman" w:cs="Times New Roman"/>
        </w:rPr>
        <w:t xml:space="preserve"> tarihinde hazırlanmıştır. </w:t>
      </w:r>
    </w:p>
    <w:p w14:paraId="3A0B822D" w14:textId="77777777" w:rsidR="00000000" w:rsidRPr="00F11E86" w:rsidRDefault="00D57BC1" w:rsidP="00D57BC1">
      <w:pPr>
        <w:jc w:val="both"/>
        <w:rPr>
          <w:rFonts w:ascii="Times New Roman" w:hAnsi="Times New Roman" w:cs="Times New Roman"/>
        </w:rPr>
      </w:pPr>
      <w:r w:rsidRPr="00F11E86">
        <w:rPr>
          <w:rFonts w:ascii="Times New Roman" w:hAnsi="Times New Roman" w:cs="Times New Roman"/>
        </w:rPr>
        <w:t xml:space="preserve"> </w:t>
      </w:r>
      <w:r w:rsidRPr="00F11E86">
        <w:rPr>
          <w:rFonts w:ascii="Times New Roman" w:hAnsi="Times New Roman" w:cs="Times New Roman"/>
        </w:rPr>
        <w:tab/>
        <w:t>Beyan metninde herhangi bir değişiklik olması durumunda, işbu Beyanın yürürlük tarihi ve içeriği güncellenecektir.</w:t>
      </w:r>
    </w:p>
    <w:p w14:paraId="668DBFC1" w14:textId="77777777" w:rsidR="00C76BB2" w:rsidRPr="00F11E86" w:rsidRDefault="00C76BB2" w:rsidP="00D57BC1">
      <w:pPr>
        <w:jc w:val="both"/>
        <w:rPr>
          <w:rFonts w:ascii="Times New Roman" w:hAnsi="Times New Roman" w:cs="Times New Roman"/>
        </w:rPr>
      </w:pPr>
    </w:p>
    <w:p w14:paraId="59824375" w14:textId="47765433" w:rsidR="00F07388" w:rsidRDefault="003E773B" w:rsidP="00D57BC1">
      <w:pPr>
        <w:jc w:val="both"/>
        <w:rPr>
          <w:rFonts w:ascii="Times New Roman" w:hAnsi="Times New Roman" w:cs="Times New Roman"/>
          <w:b/>
        </w:rPr>
      </w:pPr>
      <w:r>
        <w:rPr>
          <w:rFonts w:ascii="Times New Roman" w:hAnsi="Times New Roman" w:cs="Times New Roman"/>
        </w:rPr>
        <w:t xml:space="preserve">Alunet Material </w:t>
      </w:r>
      <w:proofErr w:type="spellStart"/>
      <w:r>
        <w:rPr>
          <w:rFonts w:ascii="Times New Roman" w:hAnsi="Times New Roman" w:cs="Times New Roman"/>
        </w:rPr>
        <w:t>Solutıons</w:t>
      </w:r>
      <w:proofErr w:type="spellEnd"/>
      <w:r>
        <w:rPr>
          <w:rFonts w:ascii="Times New Roman" w:hAnsi="Times New Roman" w:cs="Times New Roman"/>
        </w:rPr>
        <w:t xml:space="preserve"> Alüminyum San. ve Tic. A.Ş.</w:t>
      </w:r>
      <w:r>
        <w:rPr>
          <w:rFonts w:ascii="Times New Roman" w:hAnsi="Times New Roman" w:cs="Times New Roman"/>
        </w:rPr>
        <w:t xml:space="preserve"> </w:t>
      </w:r>
    </w:p>
    <w:p w14:paraId="7562C4A7" w14:textId="77777777" w:rsidR="00F07388" w:rsidRPr="00F11E86" w:rsidRDefault="00F07388" w:rsidP="00D57BC1">
      <w:pPr>
        <w:jc w:val="both"/>
        <w:rPr>
          <w:rFonts w:ascii="Times New Roman" w:hAnsi="Times New Roman" w:cs="Times New Roman"/>
          <w:b/>
        </w:rPr>
      </w:pPr>
    </w:p>
    <w:sectPr w:rsidR="00F07388" w:rsidRPr="00F11E86">
      <w:headerReference w:type="default" r:id="rId12"/>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User" w:date="2019-12-13T12:52:00Z" w:initials="U">
    <w:p w14:paraId="63A4D088" w14:textId="77777777" w:rsidR="00FC32F3" w:rsidRDefault="00FC32F3">
      <w:pPr>
        <w:pStyle w:val="AklamaMetni"/>
      </w:pPr>
      <w:r>
        <w:rPr>
          <w:rStyle w:val="AklamaBavurusu"/>
        </w:rPr>
        <w:annotationRef/>
      </w:r>
      <w:r w:rsidR="002B0373">
        <w:t xml:space="preserve"> Veri işleme politikası tarihi yazılacak.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A4D08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A4D088" w16cid:durableId="77E8CA0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80961" w14:textId="77777777" w:rsidR="00136558" w:rsidRDefault="00136558" w:rsidP="003E773B">
      <w:pPr>
        <w:spacing w:after="0" w:line="240" w:lineRule="auto"/>
      </w:pPr>
      <w:r>
        <w:separator/>
      </w:r>
    </w:p>
  </w:endnote>
  <w:endnote w:type="continuationSeparator" w:id="0">
    <w:p w14:paraId="28EBA401" w14:textId="77777777" w:rsidR="00136558" w:rsidRDefault="00136558" w:rsidP="003E7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6D3D6" w14:textId="77777777" w:rsidR="00136558" w:rsidRDefault="00136558" w:rsidP="003E773B">
      <w:pPr>
        <w:spacing w:after="0" w:line="240" w:lineRule="auto"/>
      </w:pPr>
      <w:r>
        <w:separator/>
      </w:r>
    </w:p>
  </w:footnote>
  <w:footnote w:type="continuationSeparator" w:id="0">
    <w:p w14:paraId="1BFE68C3" w14:textId="77777777" w:rsidR="00136558" w:rsidRDefault="00136558" w:rsidP="003E77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CDFFC" w14:textId="227CBE0D" w:rsidR="003E773B" w:rsidRDefault="003E773B">
    <w:pPr>
      <w:pStyle w:val="stBilgi"/>
    </w:pPr>
    <w:r>
      <w:rPr>
        <w:noProof/>
      </w:rPr>
      <w:drawing>
        <wp:anchor distT="0" distB="0" distL="114300" distR="114300" simplePos="0" relativeHeight="251659264" behindDoc="0" locked="0" layoutInCell="1" allowOverlap="1" wp14:anchorId="2693B02C" wp14:editId="0ADA4B59">
          <wp:simplePos x="0" y="0"/>
          <wp:positionH relativeFrom="column">
            <wp:posOffset>0</wp:posOffset>
          </wp:positionH>
          <wp:positionV relativeFrom="paragraph">
            <wp:posOffset>-635</wp:posOffset>
          </wp:positionV>
          <wp:extent cx="1638300" cy="457033"/>
          <wp:effectExtent l="0" t="0" r="0" b="0"/>
          <wp:wrapNone/>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
                  <a:stretch>
                    <a:fillRect/>
                  </a:stretch>
                </pic:blipFill>
                <pic:spPr>
                  <a:xfrm>
                    <a:off x="0" y="0"/>
                    <a:ext cx="1638300" cy="457033"/>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7BC1"/>
    <w:rsid w:val="000F5383"/>
    <w:rsid w:val="00136558"/>
    <w:rsid w:val="001C32DE"/>
    <w:rsid w:val="002B0373"/>
    <w:rsid w:val="003E2848"/>
    <w:rsid w:val="003E773B"/>
    <w:rsid w:val="004D2F1A"/>
    <w:rsid w:val="00A7226B"/>
    <w:rsid w:val="00B44A00"/>
    <w:rsid w:val="00C27D33"/>
    <w:rsid w:val="00C76BB2"/>
    <w:rsid w:val="00D57BC1"/>
    <w:rsid w:val="00E04F2A"/>
    <w:rsid w:val="00F07388"/>
    <w:rsid w:val="00F11E86"/>
    <w:rsid w:val="00FC32F3"/>
    <w:rsid w:val="00FF77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DE831"/>
  <w15:docId w15:val="{5B103D4E-8E30-4727-80DA-62376D581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AklamaBavurusu">
    <w:name w:val="annotation reference"/>
    <w:basedOn w:val="VarsaylanParagrafYazTipi"/>
    <w:uiPriority w:val="99"/>
    <w:semiHidden/>
    <w:unhideWhenUsed/>
    <w:rsid w:val="00FF770E"/>
    <w:rPr>
      <w:sz w:val="16"/>
      <w:szCs w:val="16"/>
    </w:rPr>
  </w:style>
  <w:style w:type="paragraph" w:styleId="AklamaMetni">
    <w:name w:val="annotation text"/>
    <w:basedOn w:val="Normal"/>
    <w:link w:val="AklamaMetniChar"/>
    <w:uiPriority w:val="99"/>
    <w:semiHidden/>
    <w:unhideWhenUsed/>
    <w:rsid w:val="00FF770E"/>
    <w:pPr>
      <w:spacing w:line="240" w:lineRule="auto"/>
    </w:pPr>
    <w:rPr>
      <w:sz w:val="20"/>
      <w:szCs w:val="20"/>
    </w:rPr>
  </w:style>
  <w:style w:type="character" w:customStyle="1" w:styleId="AklamaMetniChar">
    <w:name w:val="Açıklama Metni Char"/>
    <w:basedOn w:val="VarsaylanParagrafYazTipi"/>
    <w:link w:val="AklamaMetni"/>
    <w:uiPriority w:val="99"/>
    <w:semiHidden/>
    <w:rsid w:val="00FF770E"/>
    <w:rPr>
      <w:sz w:val="20"/>
      <w:szCs w:val="20"/>
    </w:rPr>
  </w:style>
  <w:style w:type="paragraph" w:styleId="AklamaKonusu">
    <w:name w:val="annotation subject"/>
    <w:basedOn w:val="AklamaMetni"/>
    <w:next w:val="AklamaMetni"/>
    <w:link w:val="AklamaKonusuChar"/>
    <w:uiPriority w:val="99"/>
    <w:semiHidden/>
    <w:unhideWhenUsed/>
    <w:rsid w:val="00FF770E"/>
    <w:rPr>
      <w:b/>
      <w:bCs/>
    </w:rPr>
  </w:style>
  <w:style w:type="character" w:customStyle="1" w:styleId="AklamaKonusuChar">
    <w:name w:val="Açıklama Konusu Char"/>
    <w:basedOn w:val="AklamaMetniChar"/>
    <w:link w:val="AklamaKonusu"/>
    <w:uiPriority w:val="99"/>
    <w:semiHidden/>
    <w:rsid w:val="00FF770E"/>
    <w:rPr>
      <w:b/>
      <w:bCs/>
      <w:sz w:val="20"/>
      <w:szCs w:val="20"/>
    </w:rPr>
  </w:style>
  <w:style w:type="paragraph" w:styleId="BalonMetni">
    <w:name w:val="Balloon Text"/>
    <w:basedOn w:val="Normal"/>
    <w:link w:val="BalonMetniChar"/>
    <w:uiPriority w:val="99"/>
    <w:semiHidden/>
    <w:unhideWhenUsed/>
    <w:rsid w:val="00FF770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F770E"/>
    <w:rPr>
      <w:rFonts w:ascii="Tahoma" w:hAnsi="Tahoma" w:cs="Tahoma"/>
      <w:sz w:val="16"/>
      <w:szCs w:val="16"/>
    </w:rPr>
  </w:style>
  <w:style w:type="paragraph" w:styleId="stBilgi">
    <w:name w:val="header"/>
    <w:basedOn w:val="Normal"/>
    <w:link w:val="stBilgiChar"/>
    <w:uiPriority w:val="99"/>
    <w:unhideWhenUsed/>
    <w:rsid w:val="003E773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E773B"/>
  </w:style>
  <w:style w:type="paragraph" w:styleId="AltBilgi">
    <w:name w:val="footer"/>
    <w:basedOn w:val="Normal"/>
    <w:link w:val="AltBilgiChar"/>
    <w:uiPriority w:val="99"/>
    <w:unhideWhenUsed/>
    <w:rsid w:val="003E773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E773B"/>
  </w:style>
  <w:style w:type="character" w:styleId="Kpr">
    <w:name w:val="Hyperlink"/>
    <w:basedOn w:val="VarsaylanParagrafYazTipi"/>
    <w:uiPriority w:val="99"/>
    <w:unhideWhenUsed/>
    <w:rsid w:val="003E773B"/>
    <w:rPr>
      <w:color w:val="0000FF" w:themeColor="hyperlink"/>
      <w:u w:val="single"/>
    </w:rPr>
  </w:style>
  <w:style w:type="character" w:styleId="zmlenmeyenBahsetme">
    <w:name w:val="Unresolved Mention"/>
    <w:basedOn w:val="VarsaylanParagrafYazTipi"/>
    <w:uiPriority w:val="99"/>
    <w:semiHidden/>
    <w:unhideWhenUsed/>
    <w:rsid w:val="003E77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unet.material@hs01.kep.t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lunet.com.tr"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D20EB-0184-4F61-B934-054FE353B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716</Words>
  <Characters>4083</Characters>
  <Application>Microsoft Office Word</Application>
  <DocSecurity>0</DocSecurity>
  <Lines>34</Lines>
  <Paragraphs>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Elif Mutlu</cp:lastModifiedBy>
  <cp:revision>8</cp:revision>
  <dcterms:created xsi:type="dcterms:W3CDTF">2019-10-02T16:58:00Z</dcterms:created>
  <dcterms:modified xsi:type="dcterms:W3CDTF">2025-11-19T14:09:00Z</dcterms:modified>
</cp:coreProperties>
</file>